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9526C3" w14:textId="77777777" w:rsidR="00D74687" w:rsidRDefault="00000000">
      <w:pPr>
        <w:jc w:val="center"/>
        <w:rPr>
          <w:sz w:val="21"/>
          <w:szCs w:val="21"/>
        </w:rPr>
      </w:pPr>
      <w:r>
        <w:rPr>
          <w:rFonts w:ascii="Verdana" w:eastAsia="Verdana" w:hAnsi="Verdana" w:cs="Verdana"/>
          <w:b/>
          <w:bCs/>
        </w:rPr>
        <w:t>SkillsUSA Virginia State Championships</w:t>
      </w:r>
    </w:p>
    <w:p w14:paraId="59FCBCF0" w14:textId="77777777" w:rsidR="00D74687" w:rsidRDefault="00000000">
      <w:pPr>
        <w:jc w:val="center"/>
        <w:rPr>
          <w:rFonts w:ascii="Verdana" w:eastAsia="Verdana" w:hAnsi="Verdana" w:cs="Verdana"/>
          <w:sz w:val="32"/>
          <w:szCs w:val="32"/>
        </w:rPr>
      </w:pPr>
      <w:r>
        <w:rPr>
          <w:rFonts w:ascii="Verdana" w:eastAsia="Verdana" w:hAnsi="Verdana" w:cs="Verdana"/>
          <w:b/>
          <w:bCs/>
          <w:sz w:val="32"/>
          <w:szCs w:val="32"/>
        </w:rPr>
        <w:t>Bricklayer Competition 2026</w:t>
      </w:r>
    </w:p>
    <w:p w14:paraId="4FE92292" w14:textId="77777777" w:rsidR="00D74687" w:rsidRDefault="00000000">
      <w:pPr>
        <w:jc w:val="center"/>
        <w:rPr>
          <w:rFonts w:ascii="Verdana" w:eastAsia="Verdana" w:hAnsi="Verdana" w:cs="Verdana"/>
        </w:rPr>
      </w:pPr>
      <w:r>
        <w:rPr>
          <w:rFonts w:ascii="Verdana" w:eastAsia="Verdana" w:hAnsi="Verdana" w:cs="Verdana"/>
        </w:rPr>
        <w:t>March 10th, 2026 – 8 a.m.</w:t>
      </w:r>
    </w:p>
    <w:p w14:paraId="3DE01DA5" w14:textId="77777777" w:rsidR="00D74687" w:rsidRDefault="00000000">
      <w:pPr>
        <w:jc w:val="center"/>
        <w:rPr>
          <w:rFonts w:ascii="Verdana" w:eastAsia="Verdana" w:hAnsi="Verdana" w:cs="Verdana"/>
          <w:sz w:val="20"/>
          <w:szCs w:val="20"/>
        </w:rPr>
      </w:pPr>
      <w:r>
        <w:rPr>
          <w:rFonts w:ascii="Verdana" w:eastAsia="Verdana" w:hAnsi="Verdana" w:cs="Verdana"/>
          <w:sz w:val="20"/>
          <w:szCs w:val="20"/>
        </w:rPr>
        <w:t>Virginia Beach Convention Center</w:t>
      </w:r>
    </w:p>
    <w:p w14:paraId="59DE1E47" w14:textId="77777777" w:rsidR="00D74687" w:rsidRDefault="00000000">
      <w:pPr>
        <w:jc w:val="center"/>
        <w:rPr>
          <w:rFonts w:ascii="Verdana" w:eastAsia="Verdana" w:hAnsi="Verdana" w:cs="Verdana"/>
          <w:sz w:val="20"/>
          <w:szCs w:val="20"/>
        </w:rPr>
      </w:pPr>
      <w:r>
        <w:rPr>
          <w:rFonts w:ascii="Verdana" w:eastAsia="Verdana" w:hAnsi="Verdana" w:cs="Verdana"/>
          <w:sz w:val="20"/>
          <w:szCs w:val="20"/>
        </w:rPr>
        <w:t>1000 19</w:t>
      </w:r>
      <w:r>
        <w:rPr>
          <w:rFonts w:ascii="Verdana" w:eastAsia="Verdana" w:hAnsi="Verdana" w:cs="Verdana"/>
          <w:sz w:val="20"/>
          <w:szCs w:val="20"/>
          <w:vertAlign w:val="superscript"/>
        </w:rPr>
        <w:t>th</w:t>
      </w:r>
      <w:r>
        <w:rPr>
          <w:rFonts w:ascii="Verdana" w:eastAsia="Verdana" w:hAnsi="Verdana" w:cs="Verdana"/>
          <w:sz w:val="20"/>
          <w:szCs w:val="20"/>
        </w:rPr>
        <w:t xml:space="preserve"> St. Virginia Beach, Virginia</w:t>
      </w:r>
    </w:p>
    <w:p w14:paraId="393C73BE" w14:textId="77777777" w:rsidR="00D74687" w:rsidRDefault="00D74687">
      <w:pPr>
        <w:rPr>
          <w:rFonts w:ascii="Verdana" w:eastAsia="Verdana" w:hAnsi="Verdana" w:cs="Verdana"/>
          <w:sz w:val="21"/>
          <w:szCs w:val="21"/>
          <w:u w:val="single"/>
        </w:rPr>
      </w:pPr>
    </w:p>
    <w:p w14:paraId="5F3113B7" w14:textId="77777777" w:rsidR="00D74687" w:rsidRDefault="00000000">
      <w:pPr>
        <w:ind w:right="-360"/>
        <w:rPr>
          <w:rFonts w:ascii="Verdana" w:eastAsia="Verdana" w:hAnsi="Verdana" w:cs="Verdana"/>
          <w:sz w:val="20"/>
          <w:szCs w:val="20"/>
        </w:rPr>
      </w:pPr>
      <w:r>
        <w:rPr>
          <w:rFonts w:ascii="Verdana" w:eastAsia="Verdana" w:hAnsi="Verdana" w:cs="Verdana"/>
          <w:b/>
          <w:bCs/>
          <w:sz w:val="20"/>
          <w:szCs w:val="20"/>
        </w:rPr>
        <w:t xml:space="preserve">Please refer to the </w:t>
      </w:r>
      <w:r>
        <w:rPr>
          <w:rFonts w:ascii="Verdana" w:eastAsia="Verdana" w:hAnsi="Verdana" w:cs="Verdana"/>
          <w:b/>
          <w:bCs/>
          <w:i/>
          <w:iCs/>
          <w:sz w:val="20"/>
          <w:szCs w:val="20"/>
        </w:rPr>
        <w:t>Current SkillsUSA Virginia Technical Standards for detailed description of guidelines and requirements.</w:t>
      </w:r>
      <w:r>
        <w:rPr>
          <w:rFonts w:ascii="Verdana" w:eastAsia="Verdana" w:hAnsi="Verdana" w:cs="Verdana"/>
          <w:b/>
          <w:bCs/>
          <w:sz w:val="20"/>
          <w:szCs w:val="20"/>
        </w:rPr>
        <w:t xml:space="preserve">  The scope of the contest will be drawn from these standards. </w:t>
      </w:r>
      <w:r>
        <w:rPr>
          <w:rFonts w:ascii="Verdana" w:eastAsia="Verdana" w:hAnsi="Verdana" w:cs="Verdana"/>
          <w:b/>
          <w:bCs/>
          <w:sz w:val="20"/>
          <w:szCs w:val="20"/>
          <w:highlight w:val="yellow"/>
        </w:rPr>
        <w:t xml:space="preserve">NOTE: ALL contests are subject to increased difficulty levels from previous state competitions </w:t>
      </w:r>
      <w:proofErr w:type="gramStart"/>
      <w:r>
        <w:rPr>
          <w:rFonts w:ascii="Verdana" w:eastAsia="Verdana" w:hAnsi="Verdana" w:cs="Verdana"/>
          <w:b/>
          <w:bCs/>
          <w:sz w:val="20"/>
          <w:szCs w:val="20"/>
          <w:highlight w:val="yellow"/>
        </w:rPr>
        <w:t>in order to</w:t>
      </w:r>
      <w:proofErr w:type="gramEnd"/>
      <w:r>
        <w:rPr>
          <w:rFonts w:ascii="Verdana" w:eastAsia="Verdana" w:hAnsi="Verdana" w:cs="Verdana"/>
          <w:b/>
          <w:bCs/>
          <w:sz w:val="20"/>
          <w:szCs w:val="20"/>
          <w:highlight w:val="yellow"/>
        </w:rPr>
        <w:t xml:space="preserve"> align the scope and skill level to that of National Competitions.</w:t>
      </w:r>
    </w:p>
    <w:p w14:paraId="78CE4F8F" w14:textId="77777777" w:rsidR="00D74687" w:rsidRDefault="00D74687">
      <w:pPr>
        <w:rPr>
          <w:rFonts w:ascii="Verdana" w:eastAsia="Verdana" w:hAnsi="Verdana" w:cs="Verdana"/>
          <w:sz w:val="20"/>
          <w:szCs w:val="20"/>
        </w:rPr>
      </w:pPr>
    </w:p>
    <w:p w14:paraId="1DCF195D" w14:textId="77777777" w:rsidR="00D74687" w:rsidRDefault="00000000">
      <w:pPr>
        <w:rPr>
          <w:rFonts w:ascii="Verdana" w:eastAsia="Verdana" w:hAnsi="Verdana" w:cs="Verdana"/>
          <w:sz w:val="20"/>
          <w:szCs w:val="20"/>
        </w:rPr>
      </w:pPr>
      <w:r>
        <w:rPr>
          <w:rFonts w:ascii="Verdana" w:eastAsia="Verdana" w:hAnsi="Verdana" w:cs="Verdana"/>
          <w:sz w:val="20"/>
          <w:szCs w:val="20"/>
        </w:rPr>
        <w:t xml:space="preserve">The contest is not considered over until the area has been cleaned.  Tear-down and removal </w:t>
      </w:r>
      <w:proofErr w:type="gramStart"/>
      <w:r>
        <w:rPr>
          <w:rFonts w:ascii="Verdana" w:eastAsia="Verdana" w:hAnsi="Verdana" w:cs="Verdana"/>
          <w:sz w:val="20"/>
          <w:szCs w:val="20"/>
        </w:rPr>
        <w:t>is</w:t>
      </w:r>
      <w:proofErr w:type="gramEnd"/>
      <w:r>
        <w:rPr>
          <w:rFonts w:ascii="Verdana" w:eastAsia="Verdana" w:hAnsi="Verdana" w:cs="Verdana"/>
          <w:sz w:val="20"/>
          <w:szCs w:val="20"/>
        </w:rPr>
        <w:t xml:space="preserve"> worth up to forty (40) points.</w:t>
      </w:r>
    </w:p>
    <w:p w14:paraId="2D0CB45E" w14:textId="77777777" w:rsidR="00D74687" w:rsidRDefault="00D74687">
      <w:pPr>
        <w:rPr>
          <w:rFonts w:ascii="Verdana" w:eastAsia="Verdana" w:hAnsi="Verdana" w:cs="Verdana"/>
          <w:sz w:val="20"/>
          <w:szCs w:val="20"/>
        </w:rPr>
      </w:pPr>
    </w:p>
    <w:p w14:paraId="5B703ABC" w14:textId="77777777" w:rsidR="00D74687" w:rsidRDefault="00000000">
      <w:pPr>
        <w:rPr>
          <w:rFonts w:ascii="Verdana" w:eastAsia="Verdana" w:hAnsi="Verdana" w:cs="Verdana"/>
          <w:sz w:val="20"/>
          <w:szCs w:val="20"/>
        </w:rPr>
      </w:pPr>
      <w:r>
        <w:rPr>
          <w:rFonts w:ascii="Verdana" w:eastAsia="Verdana" w:hAnsi="Verdana" w:cs="Verdana"/>
          <w:sz w:val="20"/>
          <w:szCs w:val="20"/>
        </w:rPr>
        <w:t xml:space="preserve">Contestants should </w:t>
      </w:r>
      <w:r>
        <w:rPr>
          <w:rFonts w:ascii="Verdana" w:eastAsia="Verdana" w:hAnsi="Verdana" w:cs="Verdana"/>
          <w:b/>
          <w:bCs/>
          <w:sz w:val="20"/>
          <w:szCs w:val="20"/>
          <w:u w:val="single"/>
        </w:rPr>
        <w:t>report 30 minutes early</w:t>
      </w:r>
      <w:r>
        <w:rPr>
          <w:rFonts w:ascii="Verdana" w:eastAsia="Verdana" w:hAnsi="Verdana" w:cs="Verdana"/>
          <w:sz w:val="20"/>
          <w:szCs w:val="20"/>
        </w:rPr>
        <w:t xml:space="preserve"> to the contest site with their name tag turned so that their contestant number is </w:t>
      </w:r>
      <w:proofErr w:type="gramStart"/>
      <w:r>
        <w:rPr>
          <w:rFonts w:ascii="Verdana" w:eastAsia="Verdana" w:hAnsi="Verdana" w:cs="Verdana"/>
          <w:sz w:val="20"/>
          <w:szCs w:val="20"/>
        </w:rPr>
        <w:t>showing</w:t>
      </w:r>
      <w:proofErr w:type="gramEnd"/>
      <w:r>
        <w:rPr>
          <w:rFonts w:ascii="Verdana" w:eastAsia="Verdana" w:hAnsi="Verdana" w:cs="Verdana"/>
          <w:sz w:val="20"/>
          <w:szCs w:val="20"/>
        </w:rPr>
        <w:t xml:space="preserve">.  </w:t>
      </w:r>
    </w:p>
    <w:p w14:paraId="7B8A2E29" w14:textId="77777777" w:rsidR="00D74687" w:rsidRDefault="00D74687">
      <w:pPr>
        <w:rPr>
          <w:rFonts w:ascii="Verdana" w:eastAsia="Verdana" w:hAnsi="Verdana" w:cs="Verdana"/>
          <w:sz w:val="20"/>
          <w:szCs w:val="20"/>
        </w:rPr>
      </w:pPr>
    </w:p>
    <w:p w14:paraId="7F19E25D" w14:textId="77777777" w:rsidR="00D74687" w:rsidRDefault="00000000">
      <w:pPr>
        <w:rPr>
          <w:rFonts w:ascii="Verdana" w:eastAsia="Verdana" w:hAnsi="Verdana" w:cs="Verdana"/>
          <w:sz w:val="20"/>
          <w:szCs w:val="20"/>
        </w:rPr>
      </w:pPr>
      <w:r>
        <w:rPr>
          <w:rFonts w:ascii="Verdana" w:eastAsia="Verdana" w:hAnsi="Verdana" w:cs="Verdana"/>
          <w:b/>
          <w:bCs/>
          <w:sz w:val="20"/>
          <w:szCs w:val="20"/>
        </w:rPr>
        <w:t>Please make sure you go to the correct contest - Bricklayer or Masonry.</w:t>
      </w:r>
    </w:p>
    <w:p w14:paraId="1F0DF336" w14:textId="77777777" w:rsidR="00D74687" w:rsidRDefault="00D74687">
      <w:pPr>
        <w:rPr>
          <w:rFonts w:ascii="Verdana" w:eastAsia="Verdana" w:hAnsi="Verdana" w:cs="Verdana"/>
          <w:sz w:val="20"/>
          <w:szCs w:val="20"/>
        </w:rPr>
      </w:pPr>
    </w:p>
    <w:p w14:paraId="753827F8" w14:textId="77777777" w:rsidR="00D74687" w:rsidRDefault="00000000">
      <w:pPr>
        <w:ind w:right="-360"/>
        <w:rPr>
          <w:rFonts w:ascii="Verdana" w:eastAsia="Verdana" w:hAnsi="Verdana" w:cs="Verdana"/>
          <w:sz w:val="20"/>
          <w:szCs w:val="20"/>
        </w:rPr>
      </w:pPr>
      <w:r>
        <w:rPr>
          <w:rFonts w:ascii="Verdana" w:eastAsia="Verdana" w:hAnsi="Verdana" w:cs="Verdana"/>
          <w:sz w:val="20"/>
          <w:szCs w:val="20"/>
        </w:rPr>
        <w:t xml:space="preserve">Contestants must wear professional dress keeping with the SkillsUSA image and within recognized </w:t>
      </w:r>
      <w:proofErr w:type="gramStart"/>
      <w:r>
        <w:rPr>
          <w:rFonts w:ascii="Verdana" w:eastAsia="Verdana" w:hAnsi="Verdana" w:cs="Verdana"/>
          <w:sz w:val="20"/>
          <w:szCs w:val="20"/>
        </w:rPr>
        <w:t>safety dress</w:t>
      </w:r>
      <w:proofErr w:type="gramEnd"/>
      <w:r>
        <w:rPr>
          <w:rFonts w:ascii="Verdana" w:eastAsia="Verdana" w:hAnsi="Verdana" w:cs="Verdana"/>
          <w:sz w:val="20"/>
          <w:szCs w:val="20"/>
        </w:rPr>
        <w:t xml:space="preserve"> standards for the Masonry trade (Pages 2-5).  </w:t>
      </w:r>
    </w:p>
    <w:p w14:paraId="06624EA2" w14:textId="77777777" w:rsidR="00D74687" w:rsidRDefault="00000000">
      <w:pPr>
        <w:ind w:right="-360"/>
        <w:rPr>
          <w:rFonts w:ascii="Verdana" w:eastAsia="Verdana" w:hAnsi="Verdana" w:cs="Verdana"/>
          <w:sz w:val="20"/>
          <w:szCs w:val="20"/>
        </w:rPr>
      </w:pPr>
      <w:r>
        <w:rPr>
          <w:rFonts w:ascii="Verdana" w:eastAsia="Verdana" w:hAnsi="Verdana" w:cs="Verdana"/>
          <w:b/>
          <w:bCs/>
          <w:sz w:val="20"/>
          <w:szCs w:val="20"/>
        </w:rPr>
        <w:t>Clothing Requirement:</w:t>
      </w:r>
      <w:r>
        <w:rPr>
          <w:rFonts w:ascii="Verdana" w:eastAsia="Verdana" w:hAnsi="Verdana" w:cs="Verdana"/>
          <w:sz w:val="20"/>
          <w:szCs w:val="20"/>
        </w:rPr>
        <w:t xml:space="preserve"> Official SkillsUSA khaki work shirt or SkillsUSA Virginia conference T-shirt, and pants or jeans; black, brown or tan leather work shoes; and safety glasses with side shields or goggles. (Prescription glasses can be used only if they are equipped with side shields. If not, they must be covered with goggles.)</w:t>
      </w:r>
    </w:p>
    <w:p w14:paraId="046F41F2" w14:textId="77777777" w:rsidR="00D74687" w:rsidRDefault="00D74687">
      <w:pPr>
        <w:rPr>
          <w:rFonts w:ascii="Verdana" w:eastAsia="Verdana" w:hAnsi="Verdana" w:cs="Verdana"/>
          <w:color w:val="FF0000"/>
          <w:sz w:val="20"/>
          <w:szCs w:val="20"/>
        </w:rPr>
      </w:pPr>
    </w:p>
    <w:p w14:paraId="3B419105" w14:textId="77777777" w:rsidR="00D74687" w:rsidRDefault="00000000">
      <w:pPr>
        <w:rPr>
          <w:rFonts w:ascii="Verdana" w:eastAsia="Verdana" w:hAnsi="Verdana" w:cs="Verdana"/>
          <w:sz w:val="20"/>
          <w:szCs w:val="20"/>
        </w:rPr>
      </w:pPr>
      <w:r>
        <w:rPr>
          <w:rFonts w:ascii="Verdana" w:eastAsia="Verdana" w:hAnsi="Verdana" w:cs="Verdana"/>
          <w:b/>
          <w:bCs/>
          <w:sz w:val="20"/>
          <w:szCs w:val="20"/>
        </w:rPr>
        <w:t>Contestants must submit resume and letter to the contest chair prior to the beginning of the contest:</w:t>
      </w:r>
    </w:p>
    <w:p w14:paraId="5D6537D1" w14:textId="77777777" w:rsidR="00D74687" w:rsidRDefault="00D74687">
      <w:pPr>
        <w:rPr>
          <w:rFonts w:ascii="Verdana" w:eastAsia="Verdana" w:hAnsi="Verdana" w:cs="Verdana"/>
          <w:sz w:val="20"/>
          <w:szCs w:val="20"/>
        </w:rPr>
      </w:pPr>
    </w:p>
    <w:p w14:paraId="0F1B4650" w14:textId="77777777" w:rsidR="00D74687" w:rsidRDefault="00000000">
      <w:pPr>
        <w:numPr>
          <w:ilvl w:val="0"/>
          <w:numId w:val="3"/>
        </w:numPr>
        <w:pBdr>
          <w:top w:val="nil"/>
          <w:left w:val="nil"/>
          <w:bottom w:val="nil"/>
          <w:right w:val="nil"/>
          <w:between w:val="nil"/>
        </w:pBdr>
        <w:rPr>
          <w:rFonts w:ascii="Verdana" w:eastAsia="Verdana" w:hAnsi="Verdana" w:cs="Verdana"/>
          <w:color w:val="000000"/>
          <w:sz w:val="20"/>
          <w:szCs w:val="20"/>
        </w:rPr>
      </w:pPr>
      <w:r>
        <w:rPr>
          <w:rFonts w:ascii="Verdana" w:eastAsia="Verdana" w:hAnsi="Verdana" w:cs="Verdana"/>
          <w:b/>
          <w:bCs/>
          <w:color w:val="000000"/>
          <w:sz w:val="20"/>
          <w:szCs w:val="20"/>
        </w:rPr>
        <w:t xml:space="preserve">Resumes, one page </w:t>
      </w:r>
      <w:r>
        <w:rPr>
          <w:rFonts w:ascii="Verdana" w:eastAsia="Verdana" w:hAnsi="Verdana" w:cs="Verdana"/>
          <w:color w:val="000000"/>
          <w:sz w:val="20"/>
          <w:szCs w:val="20"/>
        </w:rPr>
        <w:t xml:space="preserve">go to </w:t>
      </w:r>
      <w:hyperlink r:id="rId8">
        <w:r>
          <w:rPr>
            <w:rFonts w:ascii="Verdana" w:eastAsia="Verdana" w:hAnsi="Verdana" w:cs="Verdana"/>
            <w:color w:val="0000FF"/>
            <w:sz w:val="20"/>
            <w:szCs w:val="20"/>
            <w:u w:val="single"/>
          </w:rPr>
          <w:t>www.vaskillsusa.org</w:t>
        </w:r>
      </w:hyperlink>
      <w:r>
        <w:rPr>
          <w:rFonts w:ascii="Verdana" w:eastAsia="Verdana" w:hAnsi="Verdana" w:cs="Verdana"/>
          <w:color w:val="000000"/>
          <w:sz w:val="20"/>
          <w:szCs w:val="20"/>
        </w:rPr>
        <w:t xml:space="preserve"> State Leadership Conference Announcements for Resume Worksheet; resume is worth 10% of the total contest score. </w:t>
      </w:r>
    </w:p>
    <w:p w14:paraId="2465286E" w14:textId="77777777" w:rsidR="00D74687" w:rsidRDefault="00D74687">
      <w:pPr>
        <w:rPr>
          <w:rFonts w:ascii="Verdana" w:eastAsia="Verdana" w:hAnsi="Verdana" w:cs="Verdana"/>
          <w:sz w:val="20"/>
          <w:szCs w:val="20"/>
        </w:rPr>
      </w:pPr>
    </w:p>
    <w:p w14:paraId="57CCD4BC" w14:textId="77777777" w:rsidR="00D74687" w:rsidRDefault="00000000">
      <w:pPr>
        <w:numPr>
          <w:ilvl w:val="0"/>
          <w:numId w:val="2"/>
        </w:numPr>
        <w:rPr>
          <w:rFonts w:ascii="Verdana" w:eastAsia="Verdana" w:hAnsi="Verdana" w:cs="Verdana"/>
          <w:sz w:val="20"/>
          <w:szCs w:val="20"/>
        </w:rPr>
      </w:pPr>
      <w:r>
        <w:rPr>
          <w:rFonts w:ascii="Verdana" w:eastAsia="Verdana" w:hAnsi="Verdana" w:cs="Verdana"/>
          <w:b/>
          <w:bCs/>
          <w:sz w:val="20"/>
          <w:szCs w:val="20"/>
        </w:rPr>
        <w:t xml:space="preserve">Letter from a school official, Public Law 105-17 (Page 4). </w:t>
      </w:r>
    </w:p>
    <w:p w14:paraId="680A02CA" w14:textId="77777777" w:rsidR="00D74687" w:rsidRDefault="00D74687">
      <w:pPr>
        <w:pBdr>
          <w:top w:val="nil"/>
          <w:left w:val="nil"/>
          <w:bottom w:val="nil"/>
          <w:right w:val="nil"/>
          <w:between w:val="nil"/>
        </w:pBdr>
        <w:ind w:left="720"/>
        <w:rPr>
          <w:rFonts w:ascii="Verdana" w:eastAsia="Verdana" w:hAnsi="Verdana" w:cs="Verdana"/>
          <w:color w:val="000000"/>
          <w:sz w:val="20"/>
          <w:szCs w:val="20"/>
        </w:rPr>
      </w:pPr>
    </w:p>
    <w:p w14:paraId="6319FF0F" w14:textId="77777777" w:rsidR="00D74687" w:rsidRDefault="00000000">
      <w:pPr>
        <w:numPr>
          <w:ilvl w:val="0"/>
          <w:numId w:val="2"/>
        </w:numPr>
        <w:rPr>
          <w:rFonts w:ascii="Verdana" w:eastAsia="Verdana" w:hAnsi="Verdana" w:cs="Verdana"/>
          <w:sz w:val="20"/>
          <w:szCs w:val="20"/>
        </w:rPr>
      </w:pPr>
      <w:r>
        <w:rPr>
          <w:rFonts w:ascii="Verdana" w:eastAsia="Verdana" w:hAnsi="Verdana" w:cs="Verdana"/>
          <w:b/>
          <w:bCs/>
          <w:sz w:val="20"/>
          <w:szCs w:val="20"/>
        </w:rPr>
        <w:t xml:space="preserve">OSHA card, certificate or letter </w:t>
      </w:r>
      <w:r>
        <w:rPr>
          <w:rFonts w:ascii="Verdana" w:eastAsia="Verdana" w:hAnsi="Verdana" w:cs="Verdana"/>
          <w:sz w:val="20"/>
          <w:szCs w:val="20"/>
        </w:rPr>
        <w:t>verifying OSHA training</w:t>
      </w:r>
    </w:p>
    <w:p w14:paraId="775AD011" w14:textId="77777777" w:rsidR="00D74687" w:rsidRDefault="00D74687">
      <w:pPr>
        <w:rPr>
          <w:rFonts w:ascii="Verdana" w:eastAsia="Verdana" w:hAnsi="Verdana" w:cs="Verdana"/>
          <w:sz w:val="21"/>
          <w:szCs w:val="21"/>
        </w:rPr>
      </w:pPr>
    </w:p>
    <w:p w14:paraId="71ED1269" w14:textId="77777777" w:rsidR="00D74687" w:rsidRDefault="00000000">
      <w:pPr>
        <w:rPr>
          <w:rFonts w:ascii="Verdana" w:eastAsia="Verdana" w:hAnsi="Verdana" w:cs="Verdana"/>
          <w:sz w:val="21"/>
          <w:szCs w:val="21"/>
        </w:rPr>
        <w:sectPr w:rsidR="00D74687">
          <w:headerReference w:type="default" r:id="rId9"/>
          <w:pgSz w:w="12240" w:h="15840"/>
          <w:pgMar w:top="1080" w:right="1440" w:bottom="1440" w:left="1440" w:header="720" w:footer="720" w:gutter="0"/>
          <w:pgNumType w:start="1"/>
          <w:cols w:space="720"/>
        </w:sectPr>
      </w:pPr>
      <w:r>
        <w:rPr>
          <w:rFonts w:ascii="Verdana" w:eastAsia="Verdana" w:hAnsi="Verdana" w:cs="Verdana"/>
          <w:sz w:val="21"/>
          <w:szCs w:val="21"/>
        </w:rPr>
        <w:t>Contestants must bring the following items with them:</w:t>
      </w:r>
    </w:p>
    <w:p w14:paraId="2EE83843" w14:textId="77777777" w:rsidR="00D74687" w:rsidRDefault="00000000">
      <w:pPr>
        <w:numPr>
          <w:ilvl w:val="0"/>
          <w:numId w:val="1"/>
        </w:numPr>
        <w:rPr>
          <w:rFonts w:ascii="Verdana" w:eastAsia="Verdana" w:hAnsi="Verdana" w:cs="Verdana"/>
          <w:sz w:val="21"/>
          <w:szCs w:val="21"/>
        </w:rPr>
      </w:pPr>
      <w:r>
        <w:rPr>
          <w:rFonts w:ascii="Verdana" w:eastAsia="Verdana" w:hAnsi="Verdana" w:cs="Verdana"/>
          <w:sz w:val="21"/>
          <w:szCs w:val="21"/>
        </w:rPr>
        <w:t xml:space="preserve">One </w:t>
      </w:r>
      <w:proofErr w:type="gramStart"/>
      <w:r>
        <w:rPr>
          <w:rFonts w:ascii="Verdana" w:eastAsia="Verdana" w:hAnsi="Verdana" w:cs="Verdana"/>
          <w:sz w:val="21"/>
          <w:szCs w:val="21"/>
        </w:rPr>
        <w:t>trowel</w:t>
      </w:r>
      <w:proofErr w:type="gramEnd"/>
    </w:p>
    <w:p w14:paraId="1DC32E65" w14:textId="77777777" w:rsidR="00D74687" w:rsidRDefault="00000000">
      <w:pPr>
        <w:numPr>
          <w:ilvl w:val="0"/>
          <w:numId w:val="1"/>
        </w:numPr>
        <w:rPr>
          <w:rFonts w:ascii="Verdana" w:eastAsia="Verdana" w:hAnsi="Verdana" w:cs="Verdana"/>
          <w:sz w:val="21"/>
          <w:szCs w:val="21"/>
        </w:rPr>
      </w:pPr>
      <w:r>
        <w:rPr>
          <w:rFonts w:ascii="Verdana" w:eastAsia="Verdana" w:hAnsi="Verdana" w:cs="Verdana"/>
          <w:sz w:val="21"/>
          <w:szCs w:val="21"/>
        </w:rPr>
        <w:t>Two levels (24” and 48”)</w:t>
      </w:r>
    </w:p>
    <w:p w14:paraId="63D79A2D" w14:textId="77777777" w:rsidR="00D74687" w:rsidRDefault="00000000">
      <w:pPr>
        <w:numPr>
          <w:ilvl w:val="0"/>
          <w:numId w:val="1"/>
        </w:numPr>
        <w:rPr>
          <w:rFonts w:ascii="Verdana" w:eastAsia="Verdana" w:hAnsi="Verdana" w:cs="Verdana"/>
          <w:sz w:val="21"/>
          <w:szCs w:val="21"/>
        </w:rPr>
      </w:pPr>
      <w:r>
        <w:rPr>
          <w:rFonts w:ascii="Verdana" w:eastAsia="Verdana" w:hAnsi="Verdana" w:cs="Verdana"/>
          <w:sz w:val="21"/>
          <w:szCs w:val="21"/>
        </w:rPr>
        <w:t>One “S” jointer</w:t>
      </w:r>
    </w:p>
    <w:p w14:paraId="6142A71B" w14:textId="77777777" w:rsidR="00D74687" w:rsidRDefault="00000000">
      <w:pPr>
        <w:numPr>
          <w:ilvl w:val="0"/>
          <w:numId w:val="1"/>
        </w:numPr>
        <w:rPr>
          <w:rFonts w:ascii="Verdana" w:eastAsia="Verdana" w:hAnsi="Verdana" w:cs="Verdana"/>
          <w:sz w:val="21"/>
          <w:szCs w:val="21"/>
        </w:rPr>
      </w:pPr>
      <w:r>
        <w:rPr>
          <w:rFonts w:ascii="Verdana" w:eastAsia="Verdana" w:hAnsi="Verdana" w:cs="Verdana"/>
          <w:sz w:val="21"/>
          <w:szCs w:val="21"/>
        </w:rPr>
        <w:t>Long jointer</w:t>
      </w:r>
    </w:p>
    <w:p w14:paraId="5511B330" w14:textId="77777777" w:rsidR="00D74687" w:rsidRDefault="00000000">
      <w:pPr>
        <w:numPr>
          <w:ilvl w:val="0"/>
          <w:numId w:val="1"/>
        </w:numPr>
        <w:rPr>
          <w:rFonts w:ascii="Verdana" w:eastAsia="Verdana" w:hAnsi="Verdana" w:cs="Verdana"/>
          <w:sz w:val="21"/>
          <w:szCs w:val="21"/>
        </w:rPr>
      </w:pPr>
      <w:r>
        <w:rPr>
          <w:rFonts w:ascii="Verdana" w:eastAsia="Verdana" w:hAnsi="Verdana" w:cs="Verdana"/>
          <w:sz w:val="21"/>
          <w:szCs w:val="21"/>
        </w:rPr>
        <w:t>One brick hammer</w:t>
      </w:r>
    </w:p>
    <w:p w14:paraId="2314265C" w14:textId="77777777" w:rsidR="00D74687" w:rsidRDefault="00000000">
      <w:pPr>
        <w:numPr>
          <w:ilvl w:val="0"/>
          <w:numId w:val="1"/>
        </w:numPr>
        <w:rPr>
          <w:rFonts w:ascii="Verdana" w:eastAsia="Verdana" w:hAnsi="Verdana" w:cs="Verdana"/>
          <w:sz w:val="21"/>
          <w:szCs w:val="21"/>
        </w:rPr>
      </w:pPr>
      <w:r>
        <w:rPr>
          <w:rFonts w:ascii="Verdana" w:eastAsia="Verdana" w:hAnsi="Verdana" w:cs="Verdana"/>
          <w:sz w:val="21"/>
          <w:szCs w:val="21"/>
        </w:rPr>
        <w:t>One carrying bag</w:t>
      </w:r>
    </w:p>
    <w:p w14:paraId="57105CCE" w14:textId="77777777" w:rsidR="00D74687" w:rsidRDefault="00000000">
      <w:pPr>
        <w:numPr>
          <w:ilvl w:val="0"/>
          <w:numId w:val="1"/>
        </w:numPr>
        <w:rPr>
          <w:rFonts w:ascii="Verdana" w:eastAsia="Verdana" w:hAnsi="Verdana" w:cs="Verdana"/>
          <w:sz w:val="21"/>
          <w:szCs w:val="21"/>
        </w:rPr>
      </w:pPr>
      <w:r>
        <w:rPr>
          <w:rFonts w:ascii="Verdana" w:eastAsia="Verdana" w:hAnsi="Verdana" w:cs="Verdana"/>
          <w:sz w:val="21"/>
          <w:szCs w:val="21"/>
        </w:rPr>
        <w:t>One pencil</w:t>
      </w:r>
    </w:p>
    <w:p w14:paraId="29C52C52" w14:textId="77777777" w:rsidR="00D74687" w:rsidRDefault="00000000">
      <w:pPr>
        <w:numPr>
          <w:ilvl w:val="0"/>
          <w:numId w:val="1"/>
        </w:numPr>
        <w:rPr>
          <w:rFonts w:ascii="Verdana" w:eastAsia="Verdana" w:hAnsi="Verdana" w:cs="Verdana"/>
          <w:sz w:val="21"/>
          <w:szCs w:val="21"/>
        </w:rPr>
      </w:pPr>
      <w:r>
        <w:rPr>
          <w:rFonts w:ascii="Verdana" w:eastAsia="Verdana" w:hAnsi="Verdana" w:cs="Verdana"/>
          <w:sz w:val="21"/>
          <w:szCs w:val="21"/>
        </w:rPr>
        <w:t>One square</w:t>
      </w:r>
    </w:p>
    <w:p w14:paraId="0C420555" w14:textId="77777777" w:rsidR="00D74687" w:rsidRDefault="00000000">
      <w:pPr>
        <w:numPr>
          <w:ilvl w:val="0"/>
          <w:numId w:val="1"/>
        </w:numPr>
        <w:rPr>
          <w:rFonts w:ascii="Verdana" w:eastAsia="Verdana" w:hAnsi="Verdana" w:cs="Verdana"/>
          <w:sz w:val="21"/>
          <w:szCs w:val="21"/>
        </w:rPr>
      </w:pPr>
      <w:r>
        <w:rPr>
          <w:rFonts w:ascii="Verdana" w:eastAsia="Verdana" w:hAnsi="Verdana" w:cs="Verdana"/>
          <w:sz w:val="21"/>
          <w:szCs w:val="21"/>
        </w:rPr>
        <w:t>One brush</w:t>
      </w:r>
    </w:p>
    <w:p w14:paraId="5BD3428D" w14:textId="77777777" w:rsidR="00D74687" w:rsidRDefault="00000000">
      <w:pPr>
        <w:numPr>
          <w:ilvl w:val="0"/>
          <w:numId w:val="1"/>
        </w:numPr>
        <w:rPr>
          <w:rFonts w:ascii="Verdana" w:eastAsia="Verdana" w:hAnsi="Verdana" w:cs="Verdana"/>
          <w:sz w:val="21"/>
          <w:szCs w:val="21"/>
        </w:rPr>
      </w:pPr>
      <w:r>
        <w:rPr>
          <w:rFonts w:ascii="Verdana" w:eastAsia="Verdana" w:hAnsi="Verdana" w:cs="Verdana"/>
          <w:sz w:val="21"/>
          <w:szCs w:val="21"/>
        </w:rPr>
        <w:t>One brick chisel</w:t>
      </w:r>
    </w:p>
    <w:p w14:paraId="52AD0FA9" w14:textId="77777777" w:rsidR="00D74687" w:rsidRDefault="00000000">
      <w:pPr>
        <w:numPr>
          <w:ilvl w:val="0"/>
          <w:numId w:val="1"/>
        </w:numPr>
        <w:rPr>
          <w:rFonts w:ascii="Verdana" w:eastAsia="Verdana" w:hAnsi="Verdana" w:cs="Verdana"/>
          <w:sz w:val="21"/>
          <w:szCs w:val="21"/>
        </w:rPr>
      </w:pPr>
      <w:r>
        <w:rPr>
          <w:rFonts w:ascii="Verdana" w:eastAsia="Verdana" w:hAnsi="Verdana" w:cs="Verdana"/>
          <w:sz w:val="21"/>
          <w:szCs w:val="21"/>
        </w:rPr>
        <w:t>Line and line blocks</w:t>
      </w:r>
    </w:p>
    <w:p w14:paraId="543EAA93" w14:textId="77777777" w:rsidR="00D74687" w:rsidRDefault="00D74687">
      <w:pPr>
        <w:ind w:left="1440"/>
        <w:rPr>
          <w:rFonts w:ascii="Verdana" w:eastAsia="Verdana" w:hAnsi="Verdana" w:cs="Verdana"/>
          <w:sz w:val="21"/>
          <w:szCs w:val="21"/>
        </w:rPr>
        <w:sectPr w:rsidR="00D74687">
          <w:type w:val="continuous"/>
          <w:pgSz w:w="12240" w:h="15840"/>
          <w:pgMar w:top="1080" w:right="1440" w:bottom="1440" w:left="1440" w:header="720" w:footer="720" w:gutter="0"/>
          <w:cols w:num="2" w:space="720" w:equalWidth="0">
            <w:col w:w="4320" w:space="720"/>
            <w:col w:w="4320" w:space="0"/>
          </w:cols>
        </w:sectPr>
      </w:pPr>
    </w:p>
    <w:p w14:paraId="03229DA0" w14:textId="77777777" w:rsidR="00D74687" w:rsidRDefault="00000000">
      <w:pPr>
        <w:numPr>
          <w:ilvl w:val="0"/>
          <w:numId w:val="1"/>
        </w:numPr>
        <w:rPr>
          <w:rFonts w:ascii="Verdana" w:eastAsia="Verdana" w:hAnsi="Verdana" w:cs="Verdana"/>
          <w:sz w:val="21"/>
          <w:szCs w:val="21"/>
        </w:rPr>
      </w:pPr>
      <w:r>
        <w:rPr>
          <w:rFonts w:ascii="Verdana" w:eastAsia="Verdana" w:hAnsi="Verdana" w:cs="Verdana"/>
          <w:sz w:val="21"/>
          <w:szCs w:val="21"/>
        </w:rPr>
        <w:t>Two six-foot folding rules (one modular, one standard)</w:t>
      </w:r>
    </w:p>
    <w:p w14:paraId="6205BCE5" w14:textId="77777777" w:rsidR="00D74687" w:rsidRDefault="00000000">
      <w:pPr>
        <w:numPr>
          <w:ilvl w:val="0"/>
          <w:numId w:val="1"/>
        </w:numPr>
        <w:rPr>
          <w:rFonts w:ascii="Verdana" w:eastAsia="Verdana" w:hAnsi="Verdana" w:cs="Verdana"/>
          <w:sz w:val="21"/>
          <w:szCs w:val="21"/>
        </w:rPr>
      </w:pPr>
      <w:r>
        <w:rPr>
          <w:rFonts w:ascii="Verdana" w:eastAsia="Verdana" w:hAnsi="Verdana" w:cs="Verdana"/>
          <w:sz w:val="21"/>
          <w:szCs w:val="21"/>
        </w:rPr>
        <w:t>OSHA approved safety glasses with side shields or goggles</w:t>
      </w:r>
    </w:p>
    <w:p w14:paraId="112C78C2" w14:textId="77777777" w:rsidR="00D74687" w:rsidRDefault="00000000">
      <w:pPr>
        <w:numPr>
          <w:ilvl w:val="0"/>
          <w:numId w:val="1"/>
        </w:numPr>
        <w:rPr>
          <w:rFonts w:ascii="Verdana" w:eastAsia="Verdana" w:hAnsi="Verdana" w:cs="Verdana"/>
          <w:sz w:val="21"/>
          <w:szCs w:val="21"/>
        </w:rPr>
      </w:pPr>
      <w:r>
        <w:rPr>
          <w:rFonts w:ascii="Verdana" w:eastAsia="Verdana" w:hAnsi="Verdana" w:cs="Verdana"/>
          <w:sz w:val="21"/>
          <w:szCs w:val="21"/>
        </w:rPr>
        <w:t>Leather work shoes</w:t>
      </w:r>
    </w:p>
    <w:p w14:paraId="7221739B" w14:textId="77777777" w:rsidR="00D74687" w:rsidRDefault="00000000">
      <w:pPr>
        <w:numPr>
          <w:ilvl w:val="0"/>
          <w:numId w:val="1"/>
        </w:numPr>
        <w:rPr>
          <w:rFonts w:ascii="Verdana" w:eastAsia="Verdana" w:hAnsi="Verdana" w:cs="Verdana"/>
          <w:sz w:val="21"/>
          <w:szCs w:val="21"/>
        </w:rPr>
      </w:pPr>
      <w:r>
        <w:rPr>
          <w:rFonts w:ascii="Verdana" w:eastAsia="Verdana" w:hAnsi="Verdana" w:cs="Verdana"/>
          <w:sz w:val="21"/>
          <w:szCs w:val="21"/>
        </w:rPr>
        <w:lastRenderedPageBreak/>
        <w:t>Safety Glasses</w:t>
      </w:r>
    </w:p>
    <w:p w14:paraId="085CE5F1" w14:textId="77777777" w:rsidR="00D74687" w:rsidRDefault="00000000">
      <w:pPr>
        <w:numPr>
          <w:ilvl w:val="0"/>
          <w:numId w:val="1"/>
        </w:numPr>
        <w:rPr>
          <w:rFonts w:ascii="Verdana" w:eastAsia="Verdana" w:hAnsi="Verdana" w:cs="Verdana"/>
          <w:sz w:val="21"/>
          <w:szCs w:val="21"/>
          <w:highlight w:val="yellow"/>
        </w:rPr>
      </w:pPr>
      <w:r>
        <w:rPr>
          <w:rFonts w:ascii="Verdana" w:eastAsia="Verdana" w:hAnsi="Verdana" w:cs="Verdana"/>
          <w:sz w:val="21"/>
          <w:szCs w:val="21"/>
          <w:highlight w:val="yellow"/>
        </w:rPr>
        <w:t>Hard hat (Hard hats will be worn this year)</w:t>
      </w:r>
    </w:p>
    <w:p w14:paraId="6EEDFFED" w14:textId="77777777" w:rsidR="00D74687" w:rsidRDefault="00D74687">
      <w:pPr>
        <w:jc w:val="center"/>
        <w:rPr>
          <w:highlight w:val="yellow"/>
        </w:rPr>
      </w:pPr>
    </w:p>
    <w:p w14:paraId="3B801BD6" w14:textId="77777777" w:rsidR="00D74687" w:rsidRDefault="00000000">
      <w:pPr>
        <w:jc w:val="center"/>
        <w:rPr>
          <w:rFonts w:ascii="Verdana" w:eastAsia="Verdana" w:hAnsi="Verdana" w:cs="Verdana"/>
        </w:rPr>
      </w:pPr>
      <w:r>
        <w:rPr>
          <w:rFonts w:ascii="Verdana" w:eastAsia="Verdana" w:hAnsi="Verdana" w:cs="Verdana"/>
          <w:b/>
          <w:bCs/>
        </w:rPr>
        <w:t>CONTESTANTS ARE NOT ALLOWED TO CARRY/USE CELL PHONES. NO CELL PHONES WILL BE PERMITTED IN THE CONTEST AREA.</w:t>
      </w:r>
    </w:p>
    <w:p w14:paraId="3CB8BA95" w14:textId="77777777" w:rsidR="00D74687" w:rsidRDefault="00D74687">
      <w:pPr>
        <w:jc w:val="center"/>
        <w:rPr>
          <w:highlight w:val="yellow"/>
        </w:rPr>
      </w:pPr>
    </w:p>
    <w:p w14:paraId="15DAB7CE" w14:textId="77777777" w:rsidR="00D74687" w:rsidRDefault="00000000">
      <w:pPr>
        <w:jc w:val="center"/>
      </w:pPr>
      <w:r>
        <w:rPr>
          <w:b/>
          <w:bCs/>
          <w:highlight w:val="yellow"/>
        </w:rPr>
        <w:t>Safety Message</w:t>
      </w:r>
    </w:p>
    <w:p w14:paraId="02CA0CDE" w14:textId="77777777" w:rsidR="00D74687" w:rsidRDefault="00D74687">
      <w:pPr>
        <w:ind w:left="720"/>
      </w:pPr>
    </w:p>
    <w:p w14:paraId="1C5C4883" w14:textId="77777777" w:rsidR="00D74687" w:rsidRDefault="00D74687">
      <w:pPr>
        <w:rPr>
          <w:rFonts w:ascii="Verdana" w:eastAsia="Verdana" w:hAnsi="Verdana" w:cs="Verdana"/>
          <w:color w:val="FF0000"/>
          <w:sz w:val="21"/>
          <w:szCs w:val="21"/>
        </w:rPr>
      </w:pPr>
    </w:p>
    <w:p w14:paraId="1B569559" w14:textId="77777777" w:rsidR="00D74687" w:rsidRDefault="00000000">
      <w:pPr>
        <w:rPr>
          <w:rFonts w:ascii="Verdana" w:eastAsia="Verdana" w:hAnsi="Verdana" w:cs="Verdana"/>
          <w:color w:val="FF0000"/>
        </w:rPr>
      </w:pPr>
      <w:r>
        <w:rPr>
          <w:rFonts w:ascii="Verdana" w:eastAsia="Verdana" w:hAnsi="Verdana" w:cs="Verdana"/>
          <w:b/>
          <w:bCs/>
          <w:color w:val="FF0000"/>
        </w:rPr>
        <w:t>SAFETY IS OF THE UPMOST IMPORTANCE.</w:t>
      </w:r>
    </w:p>
    <w:p w14:paraId="63AC33F2" w14:textId="77777777" w:rsidR="00D74687" w:rsidRDefault="00D74687">
      <w:pPr>
        <w:rPr>
          <w:color w:val="FF0000"/>
        </w:rPr>
      </w:pPr>
    </w:p>
    <w:p w14:paraId="6051C917" w14:textId="77777777" w:rsidR="00D74687" w:rsidRDefault="00000000">
      <w:pPr>
        <w:rPr>
          <w:color w:val="FF0000"/>
        </w:rPr>
      </w:pPr>
      <w:r>
        <w:rPr>
          <w:color w:val="FF0000"/>
        </w:rPr>
        <w:t xml:space="preserve">Contestants shall have a thorough knowledge of operational and safety procedures for all tools and equipment listed in the scope of the contest.  </w:t>
      </w:r>
    </w:p>
    <w:p w14:paraId="3C9C7310" w14:textId="77777777" w:rsidR="00D74687" w:rsidRDefault="00D74687">
      <w:pPr>
        <w:rPr>
          <w:color w:val="FF0000"/>
        </w:rPr>
      </w:pPr>
    </w:p>
    <w:p w14:paraId="58F70261" w14:textId="77777777" w:rsidR="00D74687" w:rsidRDefault="00000000">
      <w:pPr>
        <w:rPr>
          <w:color w:val="FF0000"/>
        </w:rPr>
      </w:pPr>
      <w:r>
        <w:rPr>
          <w:color w:val="FF0000"/>
        </w:rPr>
        <w:t xml:space="preserve">Head SkillsUSA Advisors, </w:t>
      </w:r>
    </w:p>
    <w:p w14:paraId="17232DB7" w14:textId="77777777" w:rsidR="00D74687" w:rsidRDefault="00000000">
      <w:pPr>
        <w:ind w:left="720"/>
        <w:rPr>
          <w:color w:val="FF0000"/>
        </w:rPr>
      </w:pPr>
      <w:r>
        <w:rPr>
          <w:color w:val="FF0000"/>
        </w:rPr>
        <w:t>Upon signing the SkillsUSA Virginia State Leadership Conference and Skills Championships registration form, you are indicating that the contestants listed on the registration form have satisfactorily completed the necessary safety training.</w:t>
      </w:r>
    </w:p>
    <w:p w14:paraId="3B9D7D3A" w14:textId="77777777" w:rsidR="00D74687" w:rsidRDefault="00D74687">
      <w:pPr>
        <w:rPr>
          <w:color w:val="FF0000"/>
        </w:rPr>
      </w:pPr>
    </w:p>
    <w:p w14:paraId="23D9F94E" w14:textId="77777777" w:rsidR="00D74687" w:rsidRDefault="00000000">
      <w:pPr>
        <w:rPr>
          <w:rFonts w:ascii="Verdana" w:eastAsia="Verdana" w:hAnsi="Verdana" w:cs="Verdana"/>
        </w:rPr>
      </w:pPr>
      <w:r>
        <w:rPr>
          <w:color w:val="FF0000"/>
        </w:rPr>
        <w:t>All accidents, no matter how slight, are to be reported to a contest official.</w:t>
      </w:r>
    </w:p>
    <w:p w14:paraId="7C3DFA00" w14:textId="77777777" w:rsidR="00D74687" w:rsidRDefault="00D74687">
      <w:pPr>
        <w:rPr>
          <w:color w:val="FF0000"/>
        </w:rPr>
      </w:pPr>
    </w:p>
    <w:p w14:paraId="70ACDBF1" w14:textId="77777777" w:rsidR="00D74687" w:rsidRDefault="00000000">
      <w:pPr>
        <w:pBdr>
          <w:top w:val="nil"/>
          <w:left w:val="nil"/>
          <w:bottom w:val="nil"/>
          <w:right w:val="nil"/>
          <w:between w:val="nil"/>
        </w:pBdr>
        <w:spacing w:after="160" w:line="254" w:lineRule="auto"/>
        <w:rPr>
          <w:rFonts w:ascii="Garamond" w:eastAsia="Garamond" w:hAnsi="Garamond" w:cs="Garamond"/>
          <w:color w:val="000000"/>
          <w:sz w:val="20"/>
          <w:szCs w:val="20"/>
        </w:rPr>
      </w:pPr>
      <w:r>
        <w:rPr>
          <w:rFonts w:ascii="Garamond" w:eastAsia="Garamond" w:hAnsi="Garamond" w:cs="Garamond"/>
          <w:b/>
          <w:bCs/>
          <w:i/>
          <w:iCs/>
          <w:color w:val="000000"/>
          <w:sz w:val="20"/>
          <w:szCs w:val="20"/>
        </w:rPr>
        <w:t>This Contest Update must be signed by student and advisor and is to be submitted to chairman upon arrival to the contest area the day of competition.</w:t>
      </w:r>
    </w:p>
    <w:p w14:paraId="327E95D4" w14:textId="77777777" w:rsidR="00D74687" w:rsidRDefault="00000000">
      <w:pPr>
        <w:rPr>
          <w:rFonts w:ascii="Garamond" w:eastAsia="Garamond" w:hAnsi="Garamond" w:cs="Garamond"/>
          <w:color w:val="000000"/>
          <w:sz w:val="20"/>
          <w:szCs w:val="20"/>
        </w:rPr>
      </w:pPr>
      <w:r>
        <w:rPr>
          <w:rFonts w:ascii="Garamond" w:eastAsia="Garamond" w:hAnsi="Garamond" w:cs="Garamond"/>
          <w:color w:val="000000"/>
          <w:sz w:val="20"/>
          <w:szCs w:val="20"/>
        </w:rPr>
        <w:t>Advisor</w:t>
      </w:r>
      <w:proofErr w:type="gramStart"/>
      <w:r>
        <w:rPr>
          <w:rFonts w:ascii="Garamond" w:eastAsia="Garamond" w:hAnsi="Garamond" w:cs="Garamond"/>
          <w:color w:val="000000"/>
          <w:sz w:val="20"/>
          <w:szCs w:val="20"/>
        </w:rPr>
        <w:t>:  _</w:t>
      </w:r>
      <w:proofErr w:type="gramEnd"/>
      <w:r>
        <w:rPr>
          <w:rFonts w:ascii="Garamond" w:eastAsia="Garamond" w:hAnsi="Garamond" w:cs="Garamond"/>
          <w:color w:val="000000"/>
          <w:sz w:val="20"/>
          <w:szCs w:val="20"/>
        </w:rPr>
        <w:t>_____________________________</w:t>
      </w:r>
      <w:proofErr w:type="gramStart"/>
      <w:r>
        <w:rPr>
          <w:rFonts w:ascii="Garamond" w:eastAsia="Garamond" w:hAnsi="Garamond" w:cs="Garamond"/>
          <w:color w:val="000000"/>
          <w:sz w:val="20"/>
          <w:szCs w:val="20"/>
        </w:rPr>
        <w:t>_  Date</w:t>
      </w:r>
      <w:proofErr w:type="gramEnd"/>
      <w:r>
        <w:rPr>
          <w:rFonts w:ascii="Garamond" w:eastAsia="Garamond" w:hAnsi="Garamond" w:cs="Garamond"/>
          <w:color w:val="000000"/>
          <w:sz w:val="20"/>
          <w:szCs w:val="20"/>
        </w:rPr>
        <w:t xml:space="preserve">:________ </w:t>
      </w:r>
    </w:p>
    <w:p w14:paraId="3D46A16F" w14:textId="77777777" w:rsidR="00D74687" w:rsidRDefault="00D74687">
      <w:pPr>
        <w:rPr>
          <w:rFonts w:ascii="Garamond" w:eastAsia="Garamond" w:hAnsi="Garamond" w:cs="Garamond"/>
          <w:color w:val="000000"/>
          <w:sz w:val="20"/>
          <w:szCs w:val="20"/>
        </w:rPr>
      </w:pPr>
    </w:p>
    <w:p w14:paraId="59ABFABC" w14:textId="77777777" w:rsidR="00D74687" w:rsidRDefault="00000000">
      <w:pPr>
        <w:rPr>
          <w:rFonts w:ascii="Garamond" w:eastAsia="Garamond" w:hAnsi="Garamond" w:cs="Garamond"/>
          <w:color w:val="000000"/>
          <w:sz w:val="20"/>
          <w:szCs w:val="20"/>
        </w:rPr>
      </w:pPr>
      <w:r>
        <w:rPr>
          <w:rFonts w:ascii="Garamond" w:eastAsia="Garamond" w:hAnsi="Garamond" w:cs="Garamond"/>
          <w:color w:val="000000"/>
          <w:sz w:val="20"/>
          <w:szCs w:val="20"/>
        </w:rPr>
        <w:t>Student:  ______________________________</w:t>
      </w:r>
      <w:proofErr w:type="gramStart"/>
      <w:r>
        <w:rPr>
          <w:rFonts w:ascii="Garamond" w:eastAsia="Garamond" w:hAnsi="Garamond" w:cs="Garamond"/>
          <w:color w:val="000000"/>
          <w:sz w:val="20"/>
          <w:szCs w:val="20"/>
        </w:rPr>
        <w:t>_  Date</w:t>
      </w:r>
      <w:proofErr w:type="gramEnd"/>
      <w:r>
        <w:rPr>
          <w:rFonts w:ascii="Garamond" w:eastAsia="Garamond" w:hAnsi="Garamond" w:cs="Garamond"/>
          <w:color w:val="000000"/>
          <w:sz w:val="20"/>
          <w:szCs w:val="20"/>
        </w:rPr>
        <w:t>:________</w:t>
      </w:r>
    </w:p>
    <w:p w14:paraId="35BEEF37" w14:textId="77777777" w:rsidR="00D74687" w:rsidRDefault="00D74687">
      <w:pPr>
        <w:rPr>
          <w:color w:val="FF0000"/>
        </w:rPr>
      </w:pPr>
    </w:p>
    <w:sectPr w:rsidR="00D74687">
      <w:type w:val="continuous"/>
      <w:pgSz w:w="12240" w:h="15840"/>
      <w:pgMar w:top="108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E8CB2E" w14:textId="77777777" w:rsidR="00283CBA" w:rsidRDefault="00283CBA">
      <w:r>
        <w:separator/>
      </w:r>
    </w:p>
  </w:endnote>
  <w:endnote w:type="continuationSeparator" w:id="0">
    <w:p w14:paraId="183DAB90" w14:textId="77777777" w:rsidR="00283CBA" w:rsidRDefault="00283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C1983A61-BBA3-4608-905D-46D4D64D9823}"/>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roman"/>
    <w:notTrueType/>
    <w:pitch w:val="default"/>
    <w:embedRegular r:id="rId2" w:fontKey="{BB40AC4E-636E-41E4-A578-086AD0D05C5A}"/>
  </w:font>
  <w:font w:name="Georgia">
    <w:panose1 w:val="02040502050405020303"/>
    <w:charset w:val="00"/>
    <w:family w:val="auto"/>
    <w:pitch w:val="default"/>
    <w:embedItalic r:id="rId3" w:fontKey="{9AF45C3D-0C28-4BCD-B8DD-0C5812C3D03E}"/>
  </w:font>
  <w:font w:name="Verdana">
    <w:panose1 w:val="020B0604030504040204"/>
    <w:charset w:val="00"/>
    <w:family w:val="swiss"/>
    <w:pitch w:val="variable"/>
    <w:sig w:usb0="A00006FF" w:usb1="4000205B" w:usb2="00000010" w:usb3="00000000" w:csb0="0000019F" w:csb1="00000000"/>
    <w:embedRegular r:id="rId4" w:fontKey="{DC1BFEF1-D7E6-4158-BA28-FA1FE90016BD}"/>
    <w:embedBold r:id="rId5" w:fontKey="{586F6637-C92F-4BAF-84FC-26AB5BF14439}"/>
    <w:embedBoldItalic r:id="rId6" w:fontKey="{7BB1B183-71E6-41CD-AD7A-8A51963B2EE1}"/>
  </w:font>
  <w:font w:name="Garamond">
    <w:panose1 w:val="02020404030301010803"/>
    <w:charset w:val="00"/>
    <w:family w:val="roman"/>
    <w:pitch w:val="variable"/>
    <w:sig w:usb0="00000287" w:usb1="00000000" w:usb2="00000000" w:usb3="00000000" w:csb0="0000009F" w:csb1="00000000"/>
    <w:embedRegular r:id="rId7" w:fontKey="{9AEFCED6-0291-4E23-AE19-35B2B9EFCCF8}"/>
    <w:embedBoldItalic r:id="rId8" w:fontKey="{21528CB9-73F6-4552-A130-272E3EA2F69B}"/>
  </w:font>
  <w:font w:name="Calibri">
    <w:panose1 w:val="020F0502020204030204"/>
    <w:charset w:val="00"/>
    <w:family w:val="swiss"/>
    <w:pitch w:val="variable"/>
    <w:sig w:usb0="E4002EFF" w:usb1="C200247B" w:usb2="00000009" w:usb3="00000000" w:csb0="000001FF" w:csb1="00000000"/>
    <w:embedRegular r:id="rId9" w:fontKey="{51A22AAD-C604-4303-99B9-605F11EE906F}"/>
  </w:font>
  <w:font w:name="Cambria">
    <w:panose1 w:val="02040503050406030204"/>
    <w:charset w:val="00"/>
    <w:family w:val="roman"/>
    <w:pitch w:val="variable"/>
    <w:sig w:usb0="E00006FF" w:usb1="420024FF" w:usb2="02000000" w:usb3="00000000" w:csb0="0000019F" w:csb1="00000000"/>
    <w:embedRegular r:id="rId10" w:fontKey="{AD63ACB0-8477-4839-B752-4DC23EC87E1A}"/>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E573B2" w14:textId="77777777" w:rsidR="00283CBA" w:rsidRDefault="00283CBA">
      <w:r>
        <w:separator/>
      </w:r>
    </w:p>
  </w:footnote>
  <w:footnote w:type="continuationSeparator" w:id="0">
    <w:p w14:paraId="66A79CF2" w14:textId="77777777" w:rsidR="00283CBA" w:rsidRDefault="00283C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1ED01" w14:textId="77777777" w:rsidR="00D74687" w:rsidRDefault="00000000">
    <w:pPr>
      <w:pBdr>
        <w:top w:val="nil"/>
        <w:left w:val="nil"/>
        <w:bottom w:val="nil"/>
        <w:right w:val="nil"/>
        <w:between w:val="nil"/>
      </w:pBdr>
      <w:tabs>
        <w:tab w:val="center" w:pos="4680"/>
        <w:tab w:val="right" w:pos="9360"/>
      </w:tabs>
      <w:rPr>
        <w:color w:val="000000"/>
      </w:rPr>
    </w:pPr>
    <w:r>
      <w:rPr>
        <w:noProof/>
      </w:rPr>
      <w:drawing>
        <wp:anchor distT="0" distB="0" distL="114300" distR="114300" simplePos="0" relativeHeight="251658240" behindDoc="0" locked="0" layoutInCell="1" hidden="0" allowOverlap="1" wp14:anchorId="6562C63F" wp14:editId="195C44A4">
          <wp:simplePos x="0" y="0"/>
          <wp:positionH relativeFrom="column">
            <wp:posOffset>2352040</wp:posOffset>
          </wp:positionH>
          <wp:positionV relativeFrom="paragraph">
            <wp:posOffset>-152399</wp:posOffset>
          </wp:positionV>
          <wp:extent cx="1330960" cy="985520"/>
          <wp:effectExtent l="0" t="0" r="0" b="0"/>
          <wp:wrapTopAndBottom distT="0" distB="0"/>
          <wp:docPr id="1" name="image1.jpg" descr="Logo SkillsUSA Virginia"/>
          <wp:cNvGraphicFramePr/>
          <a:graphic xmlns:a="http://schemas.openxmlformats.org/drawingml/2006/main">
            <a:graphicData uri="http://schemas.openxmlformats.org/drawingml/2006/picture">
              <pic:pic xmlns:pic="http://schemas.openxmlformats.org/drawingml/2006/picture">
                <pic:nvPicPr>
                  <pic:cNvPr id="0" name="image1.jpg" descr="Logo SkillsUSA Virginia"/>
                  <pic:cNvPicPr preferRelativeResize="0"/>
                </pic:nvPicPr>
                <pic:blipFill>
                  <a:blip r:embed="rId1"/>
                  <a:srcRect/>
                  <a:stretch>
                    <a:fillRect/>
                  </a:stretch>
                </pic:blipFill>
                <pic:spPr>
                  <a:xfrm>
                    <a:off x="0" y="0"/>
                    <a:ext cx="1330960" cy="98552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5A1D9B"/>
    <w:multiLevelType w:val="multilevel"/>
    <w:tmpl w:val="D050288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607A6596"/>
    <w:multiLevelType w:val="multilevel"/>
    <w:tmpl w:val="0C0A1C6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770E3205"/>
    <w:multiLevelType w:val="multilevel"/>
    <w:tmpl w:val="5EB814FE"/>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num w:numId="1" w16cid:durableId="228157233">
    <w:abstractNumId w:val="2"/>
  </w:num>
  <w:num w:numId="2" w16cid:durableId="943920953">
    <w:abstractNumId w:val="1"/>
  </w:num>
  <w:num w:numId="3" w16cid:durableId="17084827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687"/>
    <w:rsid w:val="00283CBA"/>
    <w:rsid w:val="00831D28"/>
    <w:rsid w:val="00BB25FA"/>
    <w:rsid w:val="00D746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02D87"/>
  <w15:docId w15:val="{D3962AF3-5079-44E0-A962-2D87163E3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jc w:val="center"/>
      <w:outlineLvl w:val="0"/>
    </w:pPr>
    <w:rPr>
      <w:b/>
      <w:bCs/>
      <w:u w:val="single"/>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BalloonText">
    <w:name w:val="Balloon Text"/>
    <w:basedOn w:val="Normal"/>
    <w:pPr>
      <w:suppressAutoHyphens/>
      <w:spacing w:line="1" w:lineRule="atLeast"/>
      <w:ind w:leftChars="-1" w:left="-1" w:hangingChars="1" w:hanging="1"/>
      <w:textDirection w:val="btLr"/>
      <w:textAlignment w:val="top"/>
      <w:outlineLvl w:val="0"/>
    </w:pPr>
    <w:rPr>
      <w:rFonts w:ascii="Tahoma" w:hAnsi="Tahoma" w:cs="Tahoma"/>
      <w:position w:val="-1"/>
      <w:sz w:val="16"/>
      <w:szCs w:val="16"/>
      <w:lang w:val="en-US"/>
    </w:rPr>
  </w:style>
  <w:style w:type="character" w:styleId="Hyperlink">
    <w:name w:val="Hyperlink"/>
    <w:qFormat/>
    <w:rPr>
      <w:color w:val="0000FF"/>
      <w:w w:val="100"/>
      <w:position w:val="-1"/>
      <w:u w:val="single"/>
      <w:effect w:val="none"/>
      <w:vertAlign w:val="baseline"/>
      <w:cs w:val="0"/>
      <w:em w:val="none"/>
    </w:rPr>
  </w:style>
  <w:style w:type="paragraph" w:styleId="Header">
    <w:name w:val="header"/>
    <w:basedOn w:val="Normal"/>
    <w:pPr>
      <w:tabs>
        <w:tab w:val="center" w:pos="4680"/>
        <w:tab w:val="right" w:pos="9360"/>
      </w:tabs>
      <w:suppressAutoHyphens/>
      <w:spacing w:line="1" w:lineRule="atLeast"/>
      <w:ind w:leftChars="-1" w:left="-1" w:hangingChars="1" w:hanging="1"/>
      <w:textDirection w:val="btLr"/>
      <w:textAlignment w:val="top"/>
      <w:outlineLvl w:val="0"/>
    </w:pPr>
    <w:rPr>
      <w:position w:val="-1"/>
      <w:lang w:val="en-US"/>
    </w:rPr>
  </w:style>
  <w:style w:type="character" w:customStyle="1" w:styleId="HeaderChar">
    <w:name w:val="Header Char"/>
    <w:rPr>
      <w:w w:val="100"/>
      <w:position w:val="-1"/>
      <w:sz w:val="24"/>
      <w:szCs w:val="24"/>
      <w:effect w:val="none"/>
      <w:vertAlign w:val="baseline"/>
      <w:cs w:val="0"/>
      <w:em w:val="none"/>
    </w:rPr>
  </w:style>
  <w:style w:type="paragraph" w:styleId="Footer">
    <w:name w:val="footer"/>
    <w:basedOn w:val="Normal"/>
    <w:pPr>
      <w:tabs>
        <w:tab w:val="center" w:pos="4680"/>
        <w:tab w:val="right" w:pos="9360"/>
      </w:tabs>
      <w:suppressAutoHyphens/>
      <w:spacing w:line="1" w:lineRule="atLeast"/>
      <w:ind w:leftChars="-1" w:left="-1" w:hangingChars="1" w:hanging="1"/>
      <w:textDirection w:val="btLr"/>
      <w:textAlignment w:val="top"/>
      <w:outlineLvl w:val="0"/>
    </w:pPr>
    <w:rPr>
      <w:position w:val="-1"/>
      <w:lang w:val="en-US"/>
    </w:rPr>
  </w:style>
  <w:style w:type="character" w:customStyle="1" w:styleId="FooterChar">
    <w:name w:val="Footer Char"/>
    <w:rPr>
      <w:w w:val="100"/>
      <w:position w:val="-1"/>
      <w:sz w:val="24"/>
      <w:szCs w:val="24"/>
      <w:effect w:val="none"/>
      <w:vertAlign w:val="baseline"/>
      <w:cs w:val="0"/>
      <w:em w:val="none"/>
    </w:rPr>
  </w:style>
  <w:style w:type="paragraph" w:styleId="ListParagraph">
    <w:name w:val="List Paragraph"/>
    <w:basedOn w:val="Normal"/>
    <w:pPr>
      <w:suppressAutoHyphens/>
      <w:spacing w:line="1" w:lineRule="atLeast"/>
      <w:ind w:leftChars="-1" w:left="720" w:hangingChars="1" w:hanging="1"/>
      <w:textDirection w:val="btLr"/>
      <w:textAlignment w:val="top"/>
      <w:outlineLvl w:val="0"/>
    </w:pPr>
    <w:rPr>
      <w:position w:val="-1"/>
      <w:lang w:val="en-US"/>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vaskillsusa.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c1RJE/hxIPToPxPfxYxHhl1ItMA==">CgMxLjA4AHIhMTQ1WmJBZjBXUlpkUjNWeTByUjRRc0F6b1c4dGhiQWQ0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465</Words>
  <Characters>2653</Characters>
  <Application>Microsoft Office Word</Application>
  <DocSecurity>0</DocSecurity>
  <Lines>22</Lines>
  <Paragraphs>6</Paragraphs>
  <ScaleCrop>false</ScaleCrop>
  <Company/>
  <LinksUpToDate>false</LinksUpToDate>
  <CharactersWithSpaces>3112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Price, Joyce</cp:lastModifiedBy>
  <cp:revision>2</cp:revision>
  <dcterms:created xsi:type="dcterms:W3CDTF">2026-02-13T01:26:00Z</dcterms:created>
  <dcterms:modified xsi:type="dcterms:W3CDTF">2026-02-13T01:26:00Z</dcterms:modified>
</cp:coreProperties>
</file>